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E7FA5" w14:textId="77777777" w:rsidR="001F62C4" w:rsidRDefault="001F62C4" w:rsidP="00E35292">
      <w:pPr>
        <w:jc w:val="center"/>
        <w:rPr>
          <w:b/>
          <w:u w:val="single"/>
        </w:rPr>
      </w:pPr>
      <w:bookmarkStart w:id="0" w:name="_GoBack"/>
      <w:bookmarkEnd w:id="0"/>
    </w:p>
    <w:p w14:paraId="592B23D5" w14:textId="77777777" w:rsidR="001F62C4" w:rsidRPr="001F62C4" w:rsidRDefault="001F62C4" w:rsidP="001F62C4">
      <w:pPr>
        <w:spacing w:after="0" w:line="240" w:lineRule="auto"/>
        <w:ind w:left="3225" w:right="3435"/>
        <w:jc w:val="center"/>
        <w:textAlignment w:val="baseline"/>
        <w:rPr>
          <w:rFonts w:ascii="Segoe UI" w:eastAsia="Times New Roman" w:hAnsi="Segoe UI" w:cs="Segoe UI"/>
          <w:b/>
          <w:bCs/>
          <w:sz w:val="18"/>
          <w:szCs w:val="18"/>
          <w:lang w:eastAsia="es-PE"/>
        </w:rPr>
      </w:pPr>
      <w:r w:rsidRPr="001F62C4">
        <w:rPr>
          <w:rFonts w:ascii="Arial" w:eastAsia="Times New Roman" w:hAnsi="Arial" w:cs="Arial"/>
          <w:b/>
          <w:bCs/>
          <w:sz w:val="24"/>
          <w:szCs w:val="24"/>
          <w:lang w:eastAsia="es-PE"/>
        </w:rPr>
        <w:t> </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5"/>
        <w:gridCol w:w="5103"/>
        <w:gridCol w:w="2126"/>
      </w:tblGrid>
      <w:tr w:rsidR="00474247" w:rsidRPr="001F62C4" w14:paraId="60C17600" w14:textId="77777777" w:rsidTr="00F60727">
        <w:trPr>
          <w:trHeight w:val="260"/>
        </w:trPr>
        <w:tc>
          <w:tcPr>
            <w:tcW w:w="1835" w:type="dxa"/>
            <w:vMerge w:val="restart"/>
            <w:tcBorders>
              <w:top w:val="single" w:sz="6" w:space="0" w:color="000000"/>
              <w:left w:val="single" w:sz="6" w:space="0" w:color="000000"/>
              <w:right w:val="single" w:sz="6" w:space="0" w:color="000000"/>
            </w:tcBorders>
            <w:shd w:val="clear" w:color="auto" w:fill="auto"/>
            <w:hideMark/>
          </w:tcPr>
          <w:p w14:paraId="1A79E8EE" w14:textId="6D3EE407" w:rsidR="00474247" w:rsidRPr="001F62C4" w:rsidRDefault="00474247" w:rsidP="001F62C4">
            <w:pPr>
              <w:spacing w:after="0" w:line="240" w:lineRule="auto"/>
              <w:textAlignment w:val="baseline"/>
              <w:rPr>
                <w:rFonts w:ascii="Times New Roman" w:eastAsia="Times New Roman" w:hAnsi="Times New Roman" w:cs="Times New Roman"/>
                <w:sz w:val="24"/>
                <w:szCs w:val="24"/>
                <w:lang w:eastAsia="es-PE"/>
              </w:rPr>
            </w:pPr>
            <w:r w:rsidRPr="00474247">
              <w:rPr>
                <w:rFonts w:ascii="Times New Roman" w:eastAsia="Arial" w:hAnsi="Arial" w:cs="Arial"/>
                <w:noProof/>
                <w:sz w:val="20"/>
                <w:lang w:eastAsia="es-PE"/>
              </w:rPr>
              <w:drawing>
                <wp:anchor distT="0" distB="0" distL="114300" distR="114300" simplePos="0" relativeHeight="251658240" behindDoc="0" locked="0" layoutInCell="1" allowOverlap="1" wp14:anchorId="20BED369" wp14:editId="3ED650F1">
                  <wp:simplePos x="0" y="0"/>
                  <wp:positionH relativeFrom="column">
                    <wp:posOffset>88265</wp:posOffset>
                  </wp:positionH>
                  <wp:positionV relativeFrom="paragraph">
                    <wp:posOffset>125730</wp:posOffset>
                  </wp:positionV>
                  <wp:extent cx="962025" cy="484505"/>
                  <wp:effectExtent l="0" t="0" r="9525"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2025" cy="484505"/>
                          </a:xfrm>
                          <a:prstGeom prst="rect">
                            <a:avLst/>
                          </a:prstGeom>
                        </pic:spPr>
                      </pic:pic>
                    </a:graphicData>
                  </a:graphic>
                  <wp14:sizeRelH relativeFrom="page">
                    <wp14:pctWidth>0</wp14:pctWidth>
                  </wp14:sizeRelH>
                  <wp14:sizeRelV relativeFrom="page">
                    <wp14:pctHeight>0</wp14:pctHeight>
                  </wp14:sizeRelV>
                </wp:anchor>
              </w:drawing>
            </w:r>
          </w:p>
        </w:tc>
        <w:tc>
          <w:tcPr>
            <w:tcW w:w="5103" w:type="dxa"/>
            <w:tcBorders>
              <w:top w:val="single" w:sz="6" w:space="0" w:color="000000"/>
              <w:left w:val="single" w:sz="6" w:space="0" w:color="000000"/>
              <w:bottom w:val="nil"/>
              <w:right w:val="single" w:sz="6" w:space="0" w:color="000000"/>
            </w:tcBorders>
            <w:shd w:val="clear" w:color="auto" w:fill="auto"/>
            <w:hideMark/>
          </w:tcPr>
          <w:p w14:paraId="51E9ABA1" w14:textId="77777777" w:rsidR="00474247" w:rsidRPr="001F62C4" w:rsidRDefault="00474247" w:rsidP="001F62C4">
            <w:pPr>
              <w:spacing w:after="0" w:line="240" w:lineRule="auto"/>
              <w:ind w:left="435" w:right="405"/>
              <w:jc w:val="center"/>
              <w:textAlignment w:val="baseline"/>
              <w:rPr>
                <w:rFonts w:eastAsia="Times New Roman" w:cstheme="minorHAnsi"/>
                <w:lang w:eastAsia="es-PE"/>
              </w:rPr>
            </w:pPr>
            <w:r w:rsidRPr="001F62C4">
              <w:rPr>
                <w:rFonts w:eastAsia="Times New Roman" w:cstheme="minorHAnsi"/>
                <w:b/>
                <w:bCs/>
                <w:lang w:val="es-ES" w:eastAsia="es-PE"/>
              </w:rPr>
              <w:t>CENTRO DE FORMACION EN TURISMO</w:t>
            </w:r>
            <w:r w:rsidRPr="001F62C4">
              <w:rPr>
                <w:rFonts w:eastAsia="Times New Roman" w:cstheme="minorHAnsi"/>
                <w:lang w:eastAsia="es-PE"/>
              </w:rPr>
              <w:t> </w:t>
            </w:r>
          </w:p>
        </w:tc>
        <w:tc>
          <w:tcPr>
            <w:tcW w:w="2126" w:type="dxa"/>
            <w:tcBorders>
              <w:top w:val="single" w:sz="6" w:space="0" w:color="000000"/>
              <w:left w:val="single" w:sz="6" w:space="0" w:color="000000"/>
              <w:bottom w:val="single" w:sz="6" w:space="0" w:color="000000"/>
              <w:right w:val="single" w:sz="6" w:space="0" w:color="000000"/>
            </w:tcBorders>
            <w:shd w:val="clear" w:color="auto" w:fill="auto"/>
            <w:hideMark/>
          </w:tcPr>
          <w:p w14:paraId="0C6A3009" w14:textId="5D7952DE" w:rsidR="00474247" w:rsidRPr="001F62C4" w:rsidRDefault="00474247" w:rsidP="001F62C4">
            <w:pPr>
              <w:spacing w:after="0" w:line="240" w:lineRule="auto"/>
              <w:ind w:left="615" w:right="600" w:hanging="476"/>
              <w:jc w:val="center"/>
              <w:textAlignment w:val="baseline"/>
              <w:rPr>
                <w:rFonts w:ascii="Times New Roman" w:eastAsia="Times New Roman" w:hAnsi="Times New Roman" w:cs="Times New Roman"/>
                <w:sz w:val="24"/>
                <w:szCs w:val="24"/>
                <w:lang w:eastAsia="es-PE"/>
              </w:rPr>
            </w:pPr>
            <w:r w:rsidRPr="001F62C4">
              <w:rPr>
                <w:rFonts w:ascii="Arial" w:eastAsia="Times New Roman" w:hAnsi="Arial" w:cs="Arial"/>
                <w:sz w:val="14"/>
                <w:szCs w:val="14"/>
                <w:lang w:val="es-ES" w:eastAsia="es-PE"/>
              </w:rPr>
              <w:t>Código: FO-DFA-0</w:t>
            </w:r>
            <w:r>
              <w:rPr>
                <w:rFonts w:ascii="Arial" w:eastAsia="Times New Roman" w:hAnsi="Arial" w:cs="Arial"/>
                <w:sz w:val="14"/>
                <w:szCs w:val="14"/>
                <w:lang w:val="es-ES" w:eastAsia="es-PE"/>
              </w:rPr>
              <w:t>24</w:t>
            </w:r>
          </w:p>
        </w:tc>
      </w:tr>
      <w:tr w:rsidR="00474247" w:rsidRPr="001F62C4" w14:paraId="4B3D9A24" w14:textId="77777777" w:rsidTr="00D2641B">
        <w:trPr>
          <w:trHeight w:val="300"/>
        </w:trPr>
        <w:tc>
          <w:tcPr>
            <w:tcW w:w="1835" w:type="dxa"/>
            <w:vMerge/>
            <w:tcBorders>
              <w:left w:val="single" w:sz="6" w:space="0" w:color="000000"/>
              <w:right w:val="single" w:sz="6" w:space="0" w:color="000000"/>
            </w:tcBorders>
            <w:shd w:val="clear" w:color="auto" w:fill="auto"/>
            <w:vAlign w:val="center"/>
            <w:hideMark/>
          </w:tcPr>
          <w:p w14:paraId="78D8C8B2" w14:textId="77B0B015" w:rsidR="00474247" w:rsidRPr="001F62C4" w:rsidRDefault="00474247" w:rsidP="001F62C4">
            <w:pPr>
              <w:spacing w:after="0" w:line="240" w:lineRule="auto"/>
              <w:textAlignment w:val="baseline"/>
              <w:rPr>
                <w:rFonts w:ascii="Times New Roman" w:eastAsia="Times New Roman" w:hAnsi="Times New Roman" w:cs="Times New Roman"/>
                <w:sz w:val="24"/>
                <w:szCs w:val="24"/>
                <w:lang w:eastAsia="es-PE"/>
              </w:rPr>
            </w:pPr>
          </w:p>
        </w:tc>
        <w:tc>
          <w:tcPr>
            <w:tcW w:w="5103" w:type="dxa"/>
            <w:tcBorders>
              <w:top w:val="nil"/>
              <w:left w:val="single" w:sz="6" w:space="0" w:color="000000"/>
              <w:bottom w:val="single" w:sz="6" w:space="0" w:color="000000"/>
              <w:right w:val="single" w:sz="6" w:space="0" w:color="000000"/>
            </w:tcBorders>
            <w:shd w:val="clear" w:color="auto" w:fill="auto"/>
            <w:hideMark/>
          </w:tcPr>
          <w:p w14:paraId="0002B129" w14:textId="77777777" w:rsidR="00474247" w:rsidRPr="001F62C4" w:rsidRDefault="00474247" w:rsidP="001F62C4">
            <w:pPr>
              <w:spacing w:after="0" w:line="240" w:lineRule="auto"/>
              <w:ind w:left="435" w:right="420"/>
              <w:jc w:val="center"/>
              <w:textAlignment w:val="baseline"/>
              <w:rPr>
                <w:rFonts w:ascii="Arial Black" w:eastAsia="Times New Roman" w:hAnsi="Arial Black" w:cstheme="minorHAnsi"/>
                <w:b/>
                <w:bCs/>
                <w:lang w:eastAsia="es-PE"/>
              </w:rPr>
            </w:pPr>
            <w:r w:rsidRPr="001F62C4">
              <w:rPr>
                <w:rFonts w:ascii="Arial Black" w:eastAsia="Times New Roman" w:hAnsi="Arial Black" w:cstheme="minorHAnsi"/>
                <w:b/>
                <w:bCs/>
                <w:lang w:val="es-ES" w:eastAsia="es-PE"/>
              </w:rPr>
              <w:t>CENFOTUR</w:t>
            </w:r>
            <w:r w:rsidRPr="001F62C4">
              <w:rPr>
                <w:rFonts w:ascii="Arial Black" w:eastAsia="Times New Roman" w:hAnsi="Arial Black" w:cstheme="minorHAnsi"/>
                <w:b/>
                <w:bCs/>
                <w:lang w:eastAsia="es-PE"/>
              </w:rPr>
              <w:t> </w:t>
            </w:r>
          </w:p>
        </w:tc>
        <w:tc>
          <w:tcPr>
            <w:tcW w:w="2126" w:type="dxa"/>
            <w:tcBorders>
              <w:top w:val="single" w:sz="6" w:space="0" w:color="000000"/>
              <w:left w:val="single" w:sz="6" w:space="0" w:color="000000"/>
              <w:bottom w:val="single" w:sz="6" w:space="0" w:color="000000"/>
              <w:right w:val="single" w:sz="6" w:space="0" w:color="000000"/>
            </w:tcBorders>
            <w:shd w:val="clear" w:color="auto" w:fill="auto"/>
            <w:hideMark/>
          </w:tcPr>
          <w:p w14:paraId="0253284C" w14:textId="77777777" w:rsidR="00474247" w:rsidRPr="001F62C4" w:rsidRDefault="00474247" w:rsidP="001F62C4">
            <w:pPr>
              <w:spacing w:after="0" w:line="240" w:lineRule="auto"/>
              <w:ind w:left="615" w:right="600"/>
              <w:jc w:val="center"/>
              <w:textAlignment w:val="baseline"/>
              <w:rPr>
                <w:rFonts w:ascii="Times New Roman" w:eastAsia="Times New Roman" w:hAnsi="Times New Roman" w:cs="Times New Roman"/>
                <w:sz w:val="24"/>
                <w:szCs w:val="24"/>
                <w:lang w:eastAsia="es-PE"/>
              </w:rPr>
            </w:pPr>
            <w:r w:rsidRPr="001F62C4">
              <w:rPr>
                <w:rFonts w:ascii="Arial" w:eastAsia="Times New Roman" w:hAnsi="Arial" w:cs="Arial"/>
                <w:sz w:val="14"/>
                <w:szCs w:val="14"/>
                <w:lang w:val="es-ES" w:eastAsia="es-PE"/>
              </w:rPr>
              <w:t>Versión: 01</w:t>
            </w:r>
            <w:r w:rsidRPr="001F62C4">
              <w:rPr>
                <w:rFonts w:ascii="Arial" w:eastAsia="Times New Roman" w:hAnsi="Arial" w:cs="Arial"/>
                <w:sz w:val="14"/>
                <w:szCs w:val="14"/>
                <w:lang w:eastAsia="es-PE"/>
              </w:rPr>
              <w:t> </w:t>
            </w:r>
          </w:p>
        </w:tc>
      </w:tr>
      <w:tr w:rsidR="00474247" w:rsidRPr="001F62C4" w14:paraId="0B671002" w14:textId="77777777" w:rsidTr="00D2641B">
        <w:trPr>
          <w:trHeight w:val="476"/>
        </w:trPr>
        <w:tc>
          <w:tcPr>
            <w:tcW w:w="1835" w:type="dxa"/>
            <w:vMerge/>
            <w:tcBorders>
              <w:left w:val="single" w:sz="6" w:space="0" w:color="000000"/>
              <w:right w:val="single" w:sz="6" w:space="0" w:color="000000"/>
            </w:tcBorders>
            <w:shd w:val="clear" w:color="auto" w:fill="auto"/>
            <w:hideMark/>
          </w:tcPr>
          <w:p w14:paraId="1EAD1B46" w14:textId="0AEBB195" w:rsidR="00474247" w:rsidRPr="001F62C4" w:rsidRDefault="00474247" w:rsidP="001F62C4">
            <w:pPr>
              <w:spacing w:after="0" w:line="240" w:lineRule="auto"/>
              <w:textAlignment w:val="baseline"/>
              <w:rPr>
                <w:rFonts w:ascii="Times New Roman" w:eastAsia="Times New Roman" w:hAnsi="Times New Roman" w:cs="Times New Roman"/>
                <w:sz w:val="24"/>
                <w:szCs w:val="24"/>
                <w:lang w:eastAsia="es-PE"/>
              </w:rPr>
            </w:pPr>
          </w:p>
        </w:tc>
        <w:tc>
          <w:tcPr>
            <w:tcW w:w="5103" w:type="dxa"/>
            <w:vMerge w:val="restart"/>
            <w:tcBorders>
              <w:top w:val="nil"/>
              <w:left w:val="single" w:sz="6" w:space="0" w:color="000000"/>
              <w:right w:val="single" w:sz="6" w:space="0" w:color="000000"/>
            </w:tcBorders>
            <w:shd w:val="clear" w:color="auto" w:fill="auto"/>
            <w:hideMark/>
          </w:tcPr>
          <w:p w14:paraId="71FC1329" w14:textId="1D819C7D" w:rsidR="00474247" w:rsidRPr="001F62C4" w:rsidRDefault="00474247" w:rsidP="001F62C4">
            <w:pPr>
              <w:spacing w:after="0" w:line="240" w:lineRule="auto"/>
              <w:ind w:left="-15" w:firstLine="135"/>
              <w:jc w:val="center"/>
              <w:textAlignment w:val="baseline"/>
              <w:rPr>
                <w:rFonts w:eastAsia="Times New Roman" w:cstheme="minorHAnsi"/>
                <w:lang w:eastAsia="es-PE"/>
              </w:rPr>
            </w:pPr>
            <w:bookmarkStart w:id="1" w:name="_Hlk73968666"/>
            <w:r w:rsidRPr="00DA13D0">
              <w:rPr>
                <w:rFonts w:eastAsia="Times New Roman" w:cstheme="minorHAnsi"/>
                <w:b/>
                <w:bCs/>
                <w:lang w:eastAsia="es-PE"/>
              </w:rPr>
              <w:t>DECLARACIÓN JURADA DE POSTULANTES AL PROCESO DE CONTRATACIÓN DE DOCENTES</w:t>
            </w:r>
            <w:bookmarkEnd w:id="1"/>
          </w:p>
        </w:tc>
        <w:tc>
          <w:tcPr>
            <w:tcW w:w="2126" w:type="dxa"/>
            <w:tcBorders>
              <w:top w:val="single" w:sz="6" w:space="0" w:color="000000"/>
              <w:left w:val="single" w:sz="6" w:space="0" w:color="000000"/>
              <w:bottom w:val="single" w:sz="6" w:space="0" w:color="000000"/>
              <w:right w:val="single" w:sz="6" w:space="0" w:color="000000"/>
            </w:tcBorders>
            <w:shd w:val="clear" w:color="auto" w:fill="auto"/>
            <w:hideMark/>
          </w:tcPr>
          <w:p w14:paraId="6E77F7B7" w14:textId="18088323" w:rsidR="00474247" w:rsidRPr="001F62C4" w:rsidRDefault="00474247" w:rsidP="001F62C4">
            <w:pPr>
              <w:spacing w:after="0" w:line="240" w:lineRule="auto"/>
              <w:ind w:left="615" w:right="165" w:hanging="300"/>
              <w:jc w:val="center"/>
              <w:textAlignment w:val="baseline"/>
              <w:rPr>
                <w:rFonts w:ascii="Times New Roman" w:eastAsia="Times New Roman" w:hAnsi="Times New Roman" w:cs="Times New Roman"/>
                <w:sz w:val="24"/>
                <w:szCs w:val="24"/>
                <w:lang w:eastAsia="es-PE"/>
              </w:rPr>
            </w:pPr>
            <w:r w:rsidRPr="001F62C4">
              <w:rPr>
                <w:rFonts w:ascii="Arial" w:eastAsia="Times New Roman" w:hAnsi="Arial" w:cs="Arial"/>
                <w:sz w:val="14"/>
                <w:szCs w:val="14"/>
                <w:lang w:val="es-ES" w:eastAsia="es-PE"/>
              </w:rPr>
              <w:t xml:space="preserve">Fecha de Aprobación: </w:t>
            </w:r>
            <w:r w:rsidR="00AD3A61">
              <w:rPr>
                <w:rFonts w:ascii="Arial" w:eastAsia="Times New Roman" w:hAnsi="Arial" w:cs="Arial"/>
                <w:sz w:val="14"/>
                <w:szCs w:val="14"/>
                <w:lang w:val="es-ES" w:eastAsia="es-PE"/>
              </w:rPr>
              <w:t>22/10/</w:t>
            </w:r>
            <w:r w:rsidRPr="001F62C4">
              <w:rPr>
                <w:rFonts w:ascii="Arial" w:eastAsia="Times New Roman" w:hAnsi="Arial" w:cs="Arial"/>
                <w:sz w:val="14"/>
                <w:szCs w:val="14"/>
                <w:lang w:val="es-ES" w:eastAsia="es-PE"/>
              </w:rPr>
              <w:t>/202</w:t>
            </w:r>
            <w:r>
              <w:rPr>
                <w:rFonts w:ascii="Arial" w:eastAsia="Times New Roman" w:hAnsi="Arial" w:cs="Arial"/>
                <w:sz w:val="14"/>
                <w:szCs w:val="14"/>
                <w:lang w:val="es-ES" w:eastAsia="es-PE"/>
              </w:rPr>
              <w:t>1</w:t>
            </w:r>
            <w:r w:rsidRPr="001F62C4">
              <w:rPr>
                <w:rFonts w:ascii="Arial" w:eastAsia="Times New Roman" w:hAnsi="Arial" w:cs="Arial"/>
                <w:sz w:val="14"/>
                <w:szCs w:val="14"/>
                <w:lang w:eastAsia="es-PE"/>
              </w:rPr>
              <w:t> </w:t>
            </w:r>
          </w:p>
        </w:tc>
      </w:tr>
      <w:tr w:rsidR="00474247" w:rsidRPr="001F62C4" w14:paraId="4C152BDD" w14:textId="77777777" w:rsidTr="001F62C4">
        <w:trPr>
          <w:trHeight w:val="215"/>
        </w:trPr>
        <w:tc>
          <w:tcPr>
            <w:tcW w:w="1835" w:type="dxa"/>
            <w:vMerge/>
            <w:tcBorders>
              <w:left w:val="single" w:sz="6" w:space="0" w:color="000000"/>
              <w:bottom w:val="single" w:sz="6" w:space="0" w:color="000000"/>
              <w:right w:val="single" w:sz="6" w:space="0" w:color="000000"/>
            </w:tcBorders>
            <w:shd w:val="clear" w:color="auto" w:fill="auto"/>
          </w:tcPr>
          <w:p w14:paraId="20369474" w14:textId="77777777" w:rsidR="00474247" w:rsidRPr="001F62C4" w:rsidRDefault="00474247" w:rsidP="001F62C4">
            <w:pPr>
              <w:spacing w:after="0" w:line="240" w:lineRule="auto"/>
              <w:textAlignment w:val="baseline"/>
              <w:rPr>
                <w:rFonts w:ascii="Arial" w:eastAsia="Times New Roman" w:hAnsi="Arial" w:cs="Arial"/>
                <w:sz w:val="2"/>
                <w:szCs w:val="2"/>
                <w:lang w:eastAsia="es-PE"/>
              </w:rPr>
            </w:pPr>
          </w:p>
        </w:tc>
        <w:tc>
          <w:tcPr>
            <w:tcW w:w="5103" w:type="dxa"/>
            <w:vMerge/>
            <w:tcBorders>
              <w:left w:val="single" w:sz="6" w:space="0" w:color="000000"/>
              <w:bottom w:val="single" w:sz="6" w:space="0" w:color="000000"/>
              <w:right w:val="single" w:sz="6" w:space="0" w:color="000000"/>
            </w:tcBorders>
            <w:shd w:val="clear" w:color="auto" w:fill="auto"/>
          </w:tcPr>
          <w:p w14:paraId="68E9D6EB" w14:textId="77777777" w:rsidR="00474247" w:rsidRPr="001F62C4" w:rsidRDefault="00474247" w:rsidP="001F62C4">
            <w:pPr>
              <w:spacing w:after="0" w:line="240" w:lineRule="auto"/>
              <w:ind w:left="-15" w:firstLine="135"/>
              <w:jc w:val="center"/>
              <w:textAlignment w:val="baseline"/>
              <w:rPr>
                <w:rFonts w:ascii="Arial" w:eastAsia="Times New Roman" w:hAnsi="Arial" w:cs="Arial"/>
                <w:b/>
                <w:bCs/>
                <w:lang w:eastAsia="es-PE"/>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6DE6D8B9" w14:textId="47477AAF" w:rsidR="00474247" w:rsidRPr="001F62C4" w:rsidRDefault="00474247" w:rsidP="001F62C4">
            <w:pPr>
              <w:spacing w:after="0" w:line="240" w:lineRule="auto"/>
              <w:ind w:left="615" w:right="165" w:hanging="300"/>
              <w:jc w:val="center"/>
              <w:textAlignment w:val="baseline"/>
              <w:rPr>
                <w:rFonts w:ascii="Arial" w:eastAsia="Times New Roman" w:hAnsi="Arial" w:cs="Arial"/>
                <w:sz w:val="14"/>
                <w:szCs w:val="14"/>
                <w:lang w:val="es-ES" w:eastAsia="es-PE"/>
              </w:rPr>
            </w:pPr>
            <w:r w:rsidRPr="001F62C4">
              <w:rPr>
                <w:rFonts w:ascii="Arial" w:eastAsia="Times New Roman" w:hAnsi="Arial" w:cs="Arial"/>
                <w:sz w:val="14"/>
                <w:szCs w:val="14"/>
                <w:lang w:val="es-ES" w:eastAsia="es-PE"/>
              </w:rPr>
              <w:t>Página: 1 de 1</w:t>
            </w:r>
            <w:r w:rsidRPr="001F62C4">
              <w:rPr>
                <w:rFonts w:ascii="Arial" w:eastAsia="Times New Roman" w:hAnsi="Arial" w:cs="Arial"/>
                <w:sz w:val="14"/>
                <w:szCs w:val="14"/>
                <w:lang w:eastAsia="es-PE"/>
              </w:rPr>
              <w:t> </w:t>
            </w:r>
          </w:p>
        </w:tc>
      </w:tr>
    </w:tbl>
    <w:p w14:paraId="0BDDDF31" w14:textId="77777777" w:rsidR="001F62C4" w:rsidRPr="001F62C4" w:rsidRDefault="001F62C4" w:rsidP="001F62C4">
      <w:pPr>
        <w:spacing w:after="0" w:line="240" w:lineRule="auto"/>
        <w:ind w:left="3225" w:right="3435"/>
        <w:jc w:val="center"/>
        <w:textAlignment w:val="baseline"/>
        <w:rPr>
          <w:rFonts w:ascii="Segoe UI" w:eastAsia="Times New Roman" w:hAnsi="Segoe UI" w:cs="Segoe UI"/>
          <w:b/>
          <w:bCs/>
          <w:sz w:val="18"/>
          <w:szCs w:val="18"/>
          <w:lang w:eastAsia="es-PE"/>
        </w:rPr>
      </w:pPr>
      <w:r w:rsidRPr="001F62C4">
        <w:rPr>
          <w:rFonts w:ascii="Arial" w:eastAsia="Times New Roman" w:hAnsi="Arial" w:cs="Arial"/>
          <w:b/>
          <w:bCs/>
          <w:sz w:val="24"/>
          <w:szCs w:val="24"/>
          <w:lang w:eastAsia="es-PE"/>
        </w:rPr>
        <w:t> </w:t>
      </w:r>
    </w:p>
    <w:p w14:paraId="31F363B9" w14:textId="43C3A5EC" w:rsidR="00E35292" w:rsidRPr="005E44EF" w:rsidRDefault="00E35292" w:rsidP="00E35292">
      <w:pPr>
        <w:jc w:val="center"/>
        <w:rPr>
          <w:b/>
          <w:u w:val="single"/>
        </w:rPr>
      </w:pPr>
      <w:r w:rsidRPr="005E44EF">
        <w:rPr>
          <w:b/>
          <w:u w:val="single"/>
        </w:rPr>
        <w:t>ANEXO 0</w:t>
      </w:r>
      <w:r w:rsidR="005E44EF" w:rsidRPr="005E44EF">
        <w:rPr>
          <w:b/>
          <w:u w:val="single"/>
        </w:rPr>
        <w:t>1</w:t>
      </w:r>
    </w:p>
    <w:p w14:paraId="61456C99" w14:textId="77777777" w:rsidR="00E35292" w:rsidRPr="00B648EF" w:rsidRDefault="00E35292" w:rsidP="00E35292">
      <w:pPr>
        <w:jc w:val="center"/>
        <w:rPr>
          <w:b/>
          <w:u w:val="single"/>
        </w:rPr>
      </w:pPr>
      <w:r w:rsidRPr="00B648EF">
        <w:rPr>
          <w:b/>
          <w:u w:val="single"/>
        </w:rPr>
        <w:t xml:space="preserve">DECLARACIÓN JURADA DE POSTULANTES AL PROCESO DE </w:t>
      </w:r>
      <w:r w:rsidR="00F156FB">
        <w:rPr>
          <w:b/>
          <w:u w:val="single"/>
        </w:rPr>
        <w:t>CONTRATACIÓN DE DOCENTES</w:t>
      </w:r>
    </w:p>
    <w:p w14:paraId="3F6412DB" w14:textId="77777777" w:rsidR="00E35292" w:rsidRPr="00E35292" w:rsidRDefault="00E35292" w:rsidP="008E0715">
      <w:pPr>
        <w:spacing w:after="100" w:afterAutospacing="1"/>
        <w:rPr>
          <w:sz w:val="20"/>
          <w:szCs w:val="20"/>
        </w:rPr>
      </w:pPr>
      <w:r w:rsidRPr="00E35292">
        <w:rPr>
          <w:sz w:val="20"/>
          <w:szCs w:val="20"/>
        </w:rPr>
        <w:t>Yo_</w:t>
      </w:r>
      <w:r>
        <w:rPr>
          <w:sz w:val="20"/>
          <w:szCs w:val="20"/>
        </w:rPr>
        <w:softHyphen/>
      </w:r>
      <w:r>
        <w:rPr>
          <w:sz w:val="20"/>
          <w:szCs w:val="20"/>
        </w:rPr>
        <w:softHyphen/>
      </w:r>
      <w:r>
        <w:rPr>
          <w:sz w:val="20"/>
          <w:szCs w:val="20"/>
        </w:rPr>
        <w:softHyphen/>
      </w:r>
      <w:r>
        <w:rPr>
          <w:sz w:val="20"/>
          <w:szCs w:val="20"/>
        </w:rPr>
        <w:softHyphen/>
      </w:r>
      <w:r>
        <w:rPr>
          <w:sz w:val="20"/>
          <w:szCs w:val="20"/>
        </w:rPr>
        <w:softHyphen/>
        <w:t>_______</w:t>
      </w:r>
      <w:r w:rsidRPr="00E35292">
        <w:rPr>
          <w:sz w:val="20"/>
          <w:szCs w:val="20"/>
        </w:rPr>
        <w:t>_________________________________________________________________________</w:t>
      </w:r>
    </w:p>
    <w:p w14:paraId="7D343D43" w14:textId="77777777" w:rsidR="00E35292" w:rsidRPr="00E35292" w:rsidRDefault="00E35292" w:rsidP="008E0715">
      <w:pPr>
        <w:spacing w:after="100" w:afterAutospacing="1"/>
        <w:rPr>
          <w:sz w:val="20"/>
          <w:szCs w:val="20"/>
        </w:rPr>
      </w:pPr>
      <w:r w:rsidRPr="00E35292">
        <w:rPr>
          <w:sz w:val="20"/>
          <w:szCs w:val="20"/>
        </w:rPr>
        <w:t>Identificado (a) con DNI N° _____________________ declaro bajo juramento lo siguiente:</w:t>
      </w:r>
    </w:p>
    <w:p w14:paraId="581F2E25" w14:textId="77777777" w:rsidR="00E35292" w:rsidRPr="00C86B4C" w:rsidRDefault="00E35292" w:rsidP="008E0715">
      <w:pPr>
        <w:pStyle w:val="Prrafodelista"/>
        <w:numPr>
          <w:ilvl w:val="0"/>
          <w:numId w:val="1"/>
        </w:numPr>
        <w:spacing w:after="100" w:afterAutospacing="1"/>
        <w:jc w:val="both"/>
        <w:rPr>
          <w:sz w:val="20"/>
          <w:szCs w:val="20"/>
        </w:rPr>
      </w:pPr>
      <w:r w:rsidRPr="00C86B4C">
        <w:rPr>
          <w:sz w:val="20"/>
          <w:szCs w:val="20"/>
        </w:rPr>
        <w:t xml:space="preserve">Contar con el grado académico o título registrado por la </w:t>
      </w:r>
      <w:r w:rsidR="007B274D">
        <w:rPr>
          <w:sz w:val="20"/>
          <w:szCs w:val="20"/>
        </w:rPr>
        <w:t xml:space="preserve">entidad </w:t>
      </w:r>
      <w:r w:rsidRPr="00C86B4C">
        <w:rPr>
          <w:sz w:val="20"/>
          <w:szCs w:val="20"/>
        </w:rPr>
        <w:t xml:space="preserve">competente, que sea equivalente o superior al grado o título del programa formativo que brinda el instituto en el que se va a desempeñar. </w:t>
      </w:r>
    </w:p>
    <w:p w14:paraId="3F3A368E" w14:textId="77777777" w:rsidR="00226AA6" w:rsidRPr="008E0715" w:rsidRDefault="00226AA6" w:rsidP="008E0715">
      <w:pPr>
        <w:pStyle w:val="Prrafodelista"/>
        <w:numPr>
          <w:ilvl w:val="0"/>
          <w:numId w:val="1"/>
        </w:numPr>
        <w:spacing w:after="0"/>
        <w:jc w:val="both"/>
        <w:rPr>
          <w:sz w:val="20"/>
          <w:szCs w:val="20"/>
        </w:rPr>
      </w:pPr>
      <w:r w:rsidRPr="008E0715">
        <w:rPr>
          <w:sz w:val="20"/>
          <w:szCs w:val="20"/>
        </w:rPr>
        <w:t xml:space="preserve">Contar con título extranjero inscrito y reconocido en el Registro Nacional de </w:t>
      </w:r>
      <w:r w:rsidR="00AD54C7" w:rsidRPr="008E0715">
        <w:rPr>
          <w:sz w:val="20"/>
          <w:szCs w:val="20"/>
        </w:rPr>
        <w:t>Grados y Títulos de la Superintendencia Nacional de Educación Superior Universitaria (SUNEDU) y/o en el Registro de Títulos y grados obtenidos en el extranjero de la Autoridad Nacional del Servicio Civil (SERVIR).</w:t>
      </w:r>
    </w:p>
    <w:p w14:paraId="374BBBC1" w14:textId="77777777" w:rsidR="00AD54C7" w:rsidRPr="008E0715" w:rsidRDefault="00AD54C7" w:rsidP="008E0715">
      <w:pPr>
        <w:pStyle w:val="Prrafodelista"/>
        <w:numPr>
          <w:ilvl w:val="0"/>
          <w:numId w:val="1"/>
        </w:numPr>
        <w:spacing w:after="0"/>
        <w:jc w:val="both"/>
        <w:rPr>
          <w:sz w:val="20"/>
          <w:szCs w:val="20"/>
        </w:rPr>
      </w:pPr>
      <w:r w:rsidRPr="008E0715">
        <w:rPr>
          <w:sz w:val="20"/>
          <w:szCs w:val="20"/>
        </w:rPr>
        <w:t>No estar inhabilitado para el ejercicio profesional o el ejercicio de la función pública.</w:t>
      </w:r>
    </w:p>
    <w:p w14:paraId="6F6EB09B" w14:textId="77777777" w:rsidR="00AD54C7" w:rsidRDefault="00AD54C7" w:rsidP="008E0715">
      <w:pPr>
        <w:pStyle w:val="Prrafodelista"/>
        <w:numPr>
          <w:ilvl w:val="0"/>
          <w:numId w:val="1"/>
        </w:numPr>
        <w:spacing w:after="0"/>
        <w:jc w:val="both"/>
        <w:rPr>
          <w:sz w:val="20"/>
          <w:szCs w:val="20"/>
        </w:rPr>
      </w:pPr>
      <w:r w:rsidRPr="008E0715">
        <w:rPr>
          <w:sz w:val="20"/>
          <w:szCs w:val="20"/>
        </w:rPr>
        <w:t>No estar en el Registro Nacional de Sanciones contra Servidores Civiles.</w:t>
      </w:r>
    </w:p>
    <w:p w14:paraId="047A0DD1" w14:textId="77777777" w:rsidR="007B274D" w:rsidRPr="008E0715" w:rsidRDefault="007B274D" w:rsidP="008E0715">
      <w:pPr>
        <w:pStyle w:val="Prrafodelista"/>
        <w:numPr>
          <w:ilvl w:val="0"/>
          <w:numId w:val="1"/>
        </w:numPr>
        <w:spacing w:after="0"/>
        <w:jc w:val="both"/>
        <w:rPr>
          <w:sz w:val="20"/>
          <w:szCs w:val="20"/>
        </w:rPr>
      </w:pPr>
      <w:r>
        <w:rPr>
          <w:sz w:val="20"/>
          <w:szCs w:val="20"/>
        </w:rPr>
        <w:t>No estar sancionado administrativamente por falta muy grave o con destitución.</w:t>
      </w:r>
    </w:p>
    <w:p w14:paraId="5970C6CB" w14:textId="77777777" w:rsidR="00AD54C7" w:rsidRPr="008E0715" w:rsidRDefault="00AD54C7" w:rsidP="008E0715">
      <w:pPr>
        <w:pStyle w:val="Prrafodelista"/>
        <w:numPr>
          <w:ilvl w:val="0"/>
          <w:numId w:val="1"/>
        </w:numPr>
        <w:spacing w:after="0"/>
        <w:jc w:val="both"/>
        <w:rPr>
          <w:sz w:val="20"/>
          <w:szCs w:val="20"/>
        </w:rPr>
      </w:pPr>
      <w:r w:rsidRPr="008E0715">
        <w:rPr>
          <w:sz w:val="20"/>
          <w:szCs w:val="20"/>
        </w:rPr>
        <w:t>No encontrarse en proceso administrativo disciplinario indicado por las faltas contenidas en el literal b) del artículo 83 de la Ley 30512, así como en el literal a) del artículo 162 del Reglamento.</w:t>
      </w:r>
    </w:p>
    <w:p w14:paraId="5687389B" w14:textId="77777777" w:rsidR="00AD54C7" w:rsidRPr="008E0715" w:rsidRDefault="00AD54C7" w:rsidP="008E0715">
      <w:pPr>
        <w:pStyle w:val="Prrafodelista"/>
        <w:numPr>
          <w:ilvl w:val="0"/>
          <w:numId w:val="1"/>
        </w:numPr>
        <w:spacing w:after="0"/>
        <w:jc w:val="both"/>
        <w:rPr>
          <w:sz w:val="20"/>
          <w:szCs w:val="20"/>
        </w:rPr>
      </w:pPr>
      <w:r w:rsidRPr="008E0715">
        <w:rPr>
          <w:sz w:val="20"/>
          <w:szCs w:val="20"/>
        </w:rPr>
        <w:t>No haber sido sancionado administrativamente por falta grave o con suspensión del servicio.</w:t>
      </w:r>
    </w:p>
    <w:p w14:paraId="1C936A80" w14:textId="77777777" w:rsidR="00AD54C7" w:rsidRPr="008E0715" w:rsidRDefault="00AD54C7" w:rsidP="008E0715">
      <w:pPr>
        <w:pStyle w:val="Prrafodelista"/>
        <w:numPr>
          <w:ilvl w:val="0"/>
          <w:numId w:val="1"/>
        </w:numPr>
        <w:spacing w:after="0"/>
        <w:jc w:val="both"/>
        <w:rPr>
          <w:sz w:val="20"/>
          <w:szCs w:val="20"/>
        </w:rPr>
      </w:pPr>
      <w:r w:rsidRPr="008E0715">
        <w:rPr>
          <w:sz w:val="20"/>
          <w:szCs w:val="20"/>
        </w:rPr>
        <w:t>No haber abandonado injustificadamente el servicio docente por más de cinco (05) días, consecutivos o no consecutivos durante los últimos tres (03) años.</w:t>
      </w:r>
    </w:p>
    <w:p w14:paraId="5E698252" w14:textId="77777777" w:rsidR="00AD54C7" w:rsidRPr="008E0715" w:rsidRDefault="007909A3" w:rsidP="008E0715">
      <w:pPr>
        <w:pStyle w:val="Prrafodelista"/>
        <w:numPr>
          <w:ilvl w:val="0"/>
          <w:numId w:val="1"/>
        </w:numPr>
        <w:spacing w:after="0"/>
        <w:jc w:val="both"/>
        <w:rPr>
          <w:sz w:val="20"/>
          <w:szCs w:val="20"/>
        </w:rPr>
      </w:pPr>
      <w:r w:rsidRPr="008E0715">
        <w:rPr>
          <w:sz w:val="20"/>
          <w:szCs w:val="20"/>
        </w:rPr>
        <w:t>No haber sido condenado con sentencia firme por delito doloso.</w:t>
      </w:r>
    </w:p>
    <w:p w14:paraId="10B96B1E" w14:textId="77777777" w:rsidR="007909A3" w:rsidRPr="008E0715" w:rsidRDefault="007909A3" w:rsidP="008E0715">
      <w:pPr>
        <w:pStyle w:val="Prrafodelista"/>
        <w:numPr>
          <w:ilvl w:val="0"/>
          <w:numId w:val="1"/>
        </w:numPr>
        <w:spacing w:after="0"/>
        <w:jc w:val="both"/>
        <w:rPr>
          <w:sz w:val="20"/>
          <w:szCs w:val="20"/>
        </w:rPr>
      </w:pPr>
      <w:r w:rsidRPr="008E0715">
        <w:rPr>
          <w:sz w:val="20"/>
          <w:szCs w:val="20"/>
        </w:rPr>
        <w:t>No haber sido condenado por el delito de terrorismo, apología del terrorismo, delito contra la libertad sexual, delitos de corrupción de funcionarios o delitos de tráfico de drogas.</w:t>
      </w:r>
    </w:p>
    <w:p w14:paraId="344F23E2" w14:textId="77777777" w:rsidR="007909A3" w:rsidRPr="008E0715" w:rsidRDefault="007909A3" w:rsidP="008E0715">
      <w:pPr>
        <w:pStyle w:val="Prrafodelista"/>
        <w:numPr>
          <w:ilvl w:val="0"/>
          <w:numId w:val="1"/>
        </w:numPr>
        <w:spacing w:after="0"/>
        <w:jc w:val="both"/>
        <w:rPr>
          <w:sz w:val="20"/>
          <w:szCs w:val="20"/>
        </w:rPr>
      </w:pPr>
      <w:r w:rsidRPr="008E0715">
        <w:rPr>
          <w:sz w:val="20"/>
          <w:szCs w:val="20"/>
        </w:rPr>
        <w:t>No haber sido sancionado por actos de violencia que atenten contra los derechos fundamentales de la persona y contra el patrimonio, haber impedido el normal funcionamiento de los servidores públicos.</w:t>
      </w:r>
    </w:p>
    <w:p w14:paraId="5B20619A" w14:textId="77777777" w:rsidR="007909A3" w:rsidRPr="008E0715" w:rsidRDefault="007909A3" w:rsidP="008E0715">
      <w:pPr>
        <w:pStyle w:val="Prrafodelista"/>
        <w:numPr>
          <w:ilvl w:val="0"/>
          <w:numId w:val="1"/>
        </w:numPr>
        <w:spacing w:after="0"/>
        <w:jc w:val="both"/>
        <w:rPr>
          <w:sz w:val="20"/>
          <w:szCs w:val="20"/>
        </w:rPr>
      </w:pPr>
      <w:r w:rsidRPr="008E0715">
        <w:rPr>
          <w:sz w:val="20"/>
          <w:szCs w:val="20"/>
        </w:rPr>
        <w:t>No cumplir una jornada laboral a tiempo completo en otra o la misma institución, que afecte la jornada laboral de la posición a la que postula.</w:t>
      </w:r>
    </w:p>
    <w:p w14:paraId="044D3C3F" w14:textId="77777777" w:rsidR="007909A3" w:rsidRPr="008E0715" w:rsidRDefault="007909A3" w:rsidP="008E0715">
      <w:pPr>
        <w:pStyle w:val="Prrafodelista"/>
        <w:numPr>
          <w:ilvl w:val="0"/>
          <w:numId w:val="1"/>
        </w:numPr>
        <w:spacing w:after="0"/>
        <w:jc w:val="both"/>
        <w:rPr>
          <w:sz w:val="20"/>
          <w:szCs w:val="20"/>
        </w:rPr>
      </w:pPr>
      <w:r w:rsidRPr="008E0715">
        <w:rPr>
          <w:sz w:val="20"/>
          <w:szCs w:val="20"/>
        </w:rPr>
        <w:t>No tener pariente hasta el cuarto grado de consanguinidad, segundo de afinidad y por razón de matrimonio, con funcionarios de dirección y/o personal de confianza de la institución a la que postula.</w:t>
      </w:r>
    </w:p>
    <w:p w14:paraId="220CF490" w14:textId="77777777" w:rsidR="007909A3" w:rsidRPr="008E0715" w:rsidRDefault="007909A3" w:rsidP="008E0715">
      <w:pPr>
        <w:spacing w:after="0"/>
        <w:jc w:val="both"/>
        <w:rPr>
          <w:sz w:val="20"/>
          <w:szCs w:val="20"/>
        </w:rPr>
      </w:pPr>
      <w:r w:rsidRPr="008E0715">
        <w:rPr>
          <w:sz w:val="20"/>
          <w:szCs w:val="20"/>
        </w:rPr>
        <w:t>En caso algún postulante se encuentre registrado en el Registro de Deudores Alimentarios Morosos (REDAM), deberá cancelar su deuda o autorizar el descuento en planilla o por otro medio de pago del monto de la pensión mensual fijada en el proceso de alimentos, como condición previa la suscripción del contrato.</w:t>
      </w:r>
    </w:p>
    <w:p w14:paraId="660EEA36" w14:textId="77777777" w:rsidR="00E35292" w:rsidRPr="008E0715" w:rsidRDefault="007909A3" w:rsidP="008E0715">
      <w:pPr>
        <w:spacing w:after="0"/>
        <w:jc w:val="both"/>
        <w:rPr>
          <w:b/>
          <w:sz w:val="20"/>
          <w:szCs w:val="20"/>
        </w:rPr>
      </w:pPr>
      <w:r w:rsidRPr="008E0715">
        <w:rPr>
          <w:sz w:val="20"/>
          <w:szCs w:val="20"/>
        </w:rPr>
        <w:tab/>
        <w:t>Adjunto certificado de discapacidad</w:t>
      </w:r>
      <w:r w:rsidRPr="008E0715">
        <w:rPr>
          <w:sz w:val="20"/>
          <w:szCs w:val="20"/>
        </w:rPr>
        <w:tab/>
      </w:r>
      <w:r w:rsidRPr="008E0715">
        <w:rPr>
          <w:b/>
          <w:sz w:val="20"/>
          <w:szCs w:val="20"/>
        </w:rPr>
        <w:t>SI (   )</w:t>
      </w:r>
      <w:r w:rsidRPr="008E0715">
        <w:rPr>
          <w:b/>
          <w:sz w:val="20"/>
          <w:szCs w:val="20"/>
        </w:rPr>
        <w:tab/>
      </w:r>
      <w:r w:rsidRPr="008E0715">
        <w:rPr>
          <w:b/>
          <w:sz w:val="20"/>
          <w:szCs w:val="20"/>
        </w:rPr>
        <w:tab/>
      </w:r>
      <w:r w:rsidRPr="008E0715">
        <w:rPr>
          <w:b/>
          <w:sz w:val="20"/>
          <w:szCs w:val="20"/>
        </w:rPr>
        <w:tab/>
        <w:t>NO (   )</w:t>
      </w:r>
    </w:p>
    <w:p w14:paraId="653C18C5" w14:textId="77777777" w:rsidR="00E35292" w:rsidRPr="008E0715" w:rsidRDefault="008E0715" w:rsidP="008E0715">
      <w:pPr>
        <w:spacing w:after="0"/>
        <w:jc w:val="both"/>
        <w:rPr>
          <w:sz w:val="20"/>
          <w:szCs w:val="20"/>
        </w:rPr>
      </w:pPr>
      <w:r w:rsidRPr="008E0715">
        <w:rPr>
          <w:sz w:val="20"/>
          <w:szCs w:val="20"/>
        </w:rPr>
        <w:tab/>
        <w:t xml:space="preserve">Adjunto documento oficial emitido por la autoridad competente que acredita condición de </w:t>
      </w:r>
    </w:p>
    <w:p w14:paraId="4D8F20C5" w14:textId="77777777" w:rsidR="008E0715" w:rsidRPr="008E0715" w:rsidRDefault="008E0715" w:rsidP="008E0715">
      <w:pPr>
        <w:spacing w:after="0"/>
        <w:jc w:val="both"/>
        <w:rPr>
          <w:sz w:val="20"/>
          <w:szCs w:val="20"/>
        </w:rPr>
      </w:pPr>
      <w:r w:rsidRPr="008E0715">
        <w:rPr>
          <w:sz w:val="20"/>
          <w:szCs w:val="20"/>
        </w:rPr>
        <w:tab/>
        <w:t>Licenciado de las Fuerzas Armadas.</w:t>
      </w:r>
      <w:r w:rsidRPr="008E0715">
        <w:rPr>
          <w:sz w:val="20"/>
          <w:szCs w:val="20"/>
        </w:rPr>
        <w:tab/>
      </w:r>
      <w:r w:rsidRPr="008E0715">
        <w:rPr>
          <w:b/>
          <w:sz w:val="20"/>
          <w:szCs w:val="20"/>
        </w:rPr>
        <w:t>SI (   )</w:t>
      </w:r>
      <w:r w:rsidRPr="008E0715">
        <w:rPr>
          <w:b/>
          <w:sz w:val="20"/>
          <w:szCs w:val="20"/>
        </w:rPr>
        <w:tab/>
      </w:r>
      <w:r w:rsidRPr="008E0715">
        <w:rPr>
          <w:b/>
          <w:sz w:val="20"/>
          <w:szCs w:val="20"/>
        </w:rPr>
        <w:tab/>
      </w:r>
      <w:r w:rsidRPr="008E0715">
        <w:rPr>
          <w:b/>
          <w:sz w:val="20"/>
          <w:szCs w:val="20"/>
        </w:rPr>
        <w:tab/>
        <w:t>NO (   )</w:t>
      </w:r>
    </w:p>
    <w:p w14:paraId="06E9124B" w14:textId="77777777" w:rsidR="008E0715" w:rsidRPr="008E0715" w:rsidRDefault="008E0715" w:rsidP="008E0715">
      <w:pPr>
        <w:spacing w:after="0"/>
        <w:jc w:val="both"/>
        <w:rPr>
          <w:sz w:val="20"/>
          <w:szCs w:val="20"/>
        </w:rPr>
      </w:pPr>
    </w:p>
    <w:p w14:paraId="366F69DD" w14:textId="0AB75DE6" w:rsidR="008E0715" w:rsidRDefault="008E0715" w:rsidP="008E0715">
      <w:pPr>
        <w:spacing w:after="0"/>
        <w:jc w:val="both"/>
        <w:rPr>
          <w:b/>
          <w:sz w:val="20"/>
          <w:szCs w:val="20"/>
        </w:rPr>
      </w:pPr>
      <w:r w:rsidRPr="008E0715">
        <w:rPr>
          <w:b/>
          <w:sz w:val="20"/>
          <w:szCs w:val="20"/>
        </w:rPr>
        <w:t>Fecha:          /        / 20</w:t>
      </w:r>
      <w:r w:rsidR="00AD3A61">
        <w:rPr>
          <w:b/>
          <w:sz w:val="20"/>
          <w:szCs w:val="20"/>
        </w:rPr>
        <w:t>XX</w:t>
      </w:r>
    </w:p>
    <w:p w14:paraId="379A04E4" w14:textId="2ABA6B7B" w:rsidR="00AD3A61" w:rsidRDefault="00AD3A61" w:rsidP="008E0715">
      <w:pPr>
        <w:spacing w:after="0"/>
        <w:jc w:val="both"/>
        <w:rPr>
          <w:b/>
          <w:sz w:val="20"/>
          <w:szCs w:val="20"/>
        </w:rPr>
      </w:pPr>
    </w:p>
    <w:p w14:paraId="4CBA208E" w14:textId="1B7FBD62" w:rsidR="00AD3A61" w:rsidRDefault="00AD3A61" w:rsidP="008E0715">
      <w:pPr>
        <w:spacing w:after="0"/>
        <w:jc w:val="both"/>
        <w:rPr>
          <w:b/>
          <w:sz w:val="20"/>
          <w:szCs w:val="20"/>
        </w:rPr>
      </w:pPr>
    </w:p>
    <w:p w14:paraId="0E910B42" w14:textId="77777777" w:rsidR="00AD3A61" w:rsidRPr="008E0715" w:rsidRDefault="00AD3A61" w:rsidP="008E0715">
      <w:pPr>
        <w:spacing w:after="0"/>
        <w:jc w:val="both"/>
        <w:rPr>
          <w:b/>
          <w:sz w:val="20"/>
          <w:szCs w:val="20"/>
        </w:rPr>
      </w:pPr>
    </w:p>
    <w:p w14:paraId="6AA3AB97" w14:textId="199B9BB3" w:rsidR="008E0715" w:rsidRPr="008E0715" w:rsidRDefault="00427099" w:rsidP="001F62C4">
      <w:pPr>
        <w:spacing w:after="0"/>
        <w:jc w:val="both"/>
        <w:rPr>
          <w:sz w:val="20"/>
          <w:szCs w:val="20"/>
        </w:rPr>
      </w:pPr>
      <w:r>
        <w:rPr>
          <w:sz w:val="20"/>
          <w:szCs w:val="20"/>
        </w:rPr>
        <w:tab/>
      </w:r>
      <w:r>
        <w:rPr>
          <w:sz w:val="20"/>
          <w:szCs w:val="20"/>
        </w:rPr>
        <w:tab/>
      </w:r>
      <w:r w:rsidR="008E0715">
        <w:rPr>
          <w:sz w:val="20"/>
          <w:szCs w:val="20"/>
        </w:rPr>
        <w:t xml:space="preserve">          </w:t>
      </w:r>
      <w:r>
        <w:rPr>
          <w:sz w:val="20"/>
          <w:szCs w:val="20"/>
        </w:rPr>
        <w:t xml:space="preserve">       </w:t>
      </w:r>
      <w:r w:rsidR="008E0715">
        <w:rPr>
          <w:sz w:val="20"/>
          <w:szCs w:val="20"/>
        </w:rPr>
        <w:t xml:space="preserve"> </w:t>
      </w:r>
      <w:r w:rsidR="008E0715" w:rsidRPr="008E0715">
        <w:rPr>
          <w:sz w:val="20"/>
          <w:szCs w:val="20"/>
        </w:rPr>
        <w:t>_________________________</w:t>
      </w:r>
      <w:r w:rsidR="008E0715">
        <w:rPr>
          <w:sz w:val="20"/>
          <w:szCs w:val="20"/>
        </w:rPr>
        <w:t>_________</w:t>
      </w:r>
    </w:p>
    <w:p w14:paraId="23FAA4B6" w14:textId="77777777" w:rsidR="008E0715" w:rsidRPr="008E0715" w:rsidRDefault="008E0715" w:rsidP="008E0715">
      <w:pPr>
        <w:spacing w:after="0"/>
        <w:jc w:val="both"/>
        <w:rPr>
          <w:b/>
          <w:sz w:val="20"/>
          <w:szCs w:val="20"/>
        </w:rPr>
      </w:pPr>
      <w:r w:rsidRPr="008E0715">
        <w:rPr>
          <w:sz w:val="20"/>
          <w:szCs w:val="20"/>
        </w:rPr>
        <w:tab/>
      </w:r>
      <w:r w:rsidRPr="008E0715">
        <w:rPr>
          <w:sz w:val="20"/>
          <w:szCs w:val="20"/>
        </w:rPr>
        <w:tab/>
      </w:r>
      <w:r w:rsidRPr="008E0715">
        <w:rPr>
          <w:sz w:val="20"/>
          <w:szCs w:val="20"/>
        </w:rPr>
        <w:tab/>
      </w:r>
      <w:r w:rsidRPr="008E0715">
        <w:rPr>
          <w:sz w:val="20"/>
          <w:szCs w:val="20"/>
        </w:rPr>
        <w:tab/>
      </w:r>
      <w:r w:rsidRPr="008E0715">
        <w:rPr>
          <w:b/>
          <w:sz w:val="20"/>
          <w:szCs w:val="20"/>
        </w:rPr>
        <w:t xml:space="preserve">               FIRMA Y HUELLA DIGITAL</w:t>
      </w:r>
    </w:p>
    <w:p w14:paraId="618DA053" w14:textId="77777777" w:rsidR="008E0715" w:rsidRDefault="00B648EF" w:rsidP="008E0715">
      <w:pPr>
        <w:spacing w:after="0"/>
        <w:jc w:val="both"/>
        <w:rPr>
          <w:b/>
          <w:sz w:val="20"/>
          <w:szCs w:val="20"/>
        </w:rPr>
      </w:pPr>
      <w:r>
        <w:rPr>
          <w:b/>
          <w:sz w:val="20"/>
          <w:szCs w:val="20"/>
        </w:rPr>
        <w:tab/>
      </w:r>
      <w:r w:rsidR="008E0715" w:rsidRPr="008E0715">
        <w:rPr>
          <w:b/>
          <w:sz w:val="20"/>
          <w:szCs w:val="20"/>
        </w:rPr>
        <w:tab/>
      </w:r>
      <w:r w:rsidR="008E0715" w:rsidRPr="008E0715">
        <w:rPr>
          <w:b/>
          <w:sz w:val="20"/>
          <w:szCs w:val="20"/>
        </w:rPr>
        <w:tab/>
      </w:r>
      <w:r w:rsidR="008E0715" w:rsidRPr="008E0715">
        <w:rPr>
          <w:b/>
          <w:sz w:val="20"/>
          <w:szCs w:val="20"/>
        </w:rPr>
        <w:tab/>
        <w:t>NOMBRES Y APELLIDOS (completos) DNI N°</w:t>
      </w:r>
    </w:p>
    <w:p w14:paraId="114C7190" w14:textId="77777777" w:rsidR="008E0715" w:rsidRDefault="008E0715" w:rsidP="008E0715">
      <w:pPr>
        <w:spacing w:after="0"/>
        <w:jc w:val="both"/>
        <w:rPr>
          <w:b/>
          <w:sz w:val="20"/>
          <w:szCs w:val="20"/>
        </w:rPr>
      </w:pPr>
    </w:p>
    <w:p w14:paraId="3CAD59E2" w14:textId="77777777" w:rsidR="00B648EF" w:rsidRDefault="00B648EF" w:rsidP="008E0715">
      <w:pPr>
        <w:spacing w:after="0"/>
        <w:jc w:val="both"/>
        <w:rPr>
          <w:b/>
          <w:sz w:val="18"/>
          <w:szCs w:val="18"/>
        </w:rPr>
      </w:pPr>
      <w:r w:rsidRPr="00B648EF">
        <w:rPr>
          <w:b/>
          <w:sz w:val="18"/>
          <w:szCs w:val="18"/>
        </w:rPr>
        <w:t>Nota: En caso que el literal a) no sea de aplicación para su postulación, escriba entre paréntesis (</w:t>
      </w:r>
      <w:r w:rsidRPr="00B648EF">
        <w:rPr>
          <w:b/>
          <w:sz w:val="20"/>
          <w:szCs w:val="20"/>
        </w:rPr>
        <w:t>no corresponde</w:t>
      </w:r>
      <w:r w:rsidRPr="00B648EF">
        <w:rPr>
          <w:b/>
          <w:sz w:val="18"/>
          <w:szCs w:val="18"/>
        </w:rPr>
        <w:t xml:space="preserve">) </w:t>
      </w:r>
      <w:r w:rsidR="00427099">
        <w:rPr>
          <w:b/>
          <w:sz w:val="18"/>
          <w:szCs w:val="18"/>
        </w:rPr>
        <w:t xml:space="preserve"> al final del literal.</w:t>
      </w:r>
      <w:r>
        <w:rPr>
          <w:b/>
          <w:sz w:val="18"/>
          <w:szCs w:val="18"/>
        </w:rPr>
        <w:t xml:space="preserve"> </w:t>
      </w:r>
    </w:p>
    <w:sectPr w:rsidR="00B648EF" w:rsidSect="001F62C4">
      <w:pgSz w:w="11906" w:h="16838"/>
      <w:pgMar w:top="1417" w:right="1133"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25B58" w14:textId="77777777" w:rsidR="004164E5" w:rsidRDefault="004164E5" w:rsidP="008E0715">
      <w:pPr>
        <w:spacing w:after="0" w:line="240" w:lineRule="auto"/>
      </w:pPr>
      <w:r>
        <w:separator/>
      </w:r>
    </w:p>
  </w:endnote>
  <w:endnote w:type="continuationSeparator" w:id="0">
    <w:p w14:paraId="41FAF7A6" w14:textId="77777777" w:rsidR="004164E5" w:rsidRDefault="004164E5" w:rsidP="008E0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597A1" w14:textId="77777777" w:rsidR="004164E5" w:rsidRDefault="004164E5" w:rsidP="008E0715">
      <w:pPr>
        <w:spacing w:after="0" w:line="240" w:lineRule="auto"/>
      </w:pPr>
      <w:r>
        <w:separator/>
      </w:r>
    </w:p>
  </w:footnote>
  <w:footnote w:type="continuationSeparator" w:id="0">
    <w:p w14:paraId="5DB0D185" w14:textId="77777777" w:rsidR="004164E5" w:rsidRDefault="004164E5" w:rsidP="008E07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35ED3"/>
    <w:multiLevelType w:val="hybridMultilevel"/>
    <w:tmpl w:val="39C0CDC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292"/>
    <w:rsid w:val="00036270"/>
    <w:rsid w:val="001065E0"/>
    <w:rsid w:val="00121889"/>
    <w:rsid w:val="0013154F"/>
    <w:rsid w:val="001862D4"/>
    <w:rsid w:val="001F62C4"/>
    <w:rsid w:val="00226AA6"/>
    <w:rsid w:val="002F123E"/>
    <w:rsid w:val="0035543A"/>
    <w:rsid w:val="004164E5"/>
    <w:rsid w:val="00427099"/>
    <w:rsid w:val="00440C71"/>
    <w:rsid w:val="00474247"/>
    <w:rsid w:val="004816C8"/>
    <w:rsid w:val="005E44EF"/>
    <w:rsid w:val="006110C8"/>
    <w:rsid w:val="00655254"/>
    <w:rsid w:val="007909A3"/>
    <w:rsid w:val="007B274D"/>
    <w:rsid w:val="008E0715"/>
    <w:rsid w:val="00956659"/>
    <w:rsid w:val="00A6640D"/>
    <w:rsid w:val="00AC442C"/>
    <w:rsid w:val="00AD3A61"/>
    <w:rsid w:val="00AD54C7"/>
    <w:rsid w:val="00B05631"/>
    <w:rsid w:val="00B648EF"/>
    <w:rsid w:val="00BB04BB"/>
    <w:rsid w:val="00C717CD"/>
    <w:rsid w:val="00C86B4C"/>
    <w:rsid w:val="00DA13D0"/>
    <w:rsid w:val="00DA2A52"/>
    <w:rsid w:val="00DF7469"/>
    <w:rsid w:val="00E35292"/>
    <w:rsid w:val="00ED1F9C"/>
    <w:rsid w:val="00EF41F3"/>
    <w:rsid w:val="00F156FB"/>
    <w:rsid w:val="00F6072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61ADFA"/>
  <w15:chartTrackingRefBased/>
  <w15:docId w15:val="{73AE3CA5-8C8D-4234-A926-B9B6D1E10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5292"/>
    <w:pPr>
      <w:ind w:left="720"/>
      <w:contextualSpacing/>
    </w:pPr>
  </w:style>
  <w:style w:type="paragraph" w:styleId="Encabezado">
    <w:name w:val="header"/>
    <w:basedOn w:val="Normal"/>
    <w:link w:val="EncabezadoCar"/>
    <w:uiPriority w:val="99"/>
    <w:unhideWhenUsed/>
    <w:rsid w:val="008E071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E0715"/>
  </w:style>
  <w:style w:type="paragraph" w:styleId="Piedepgina">
    <w:name w:val="footer"/>
    <w:basedOn w:val="Normal"/>
    <w:link w:val="PiedepginaCar"/>
    <w:uiPriority w:val="99"/>
    <w:unhideWhenUsed/>
    <w:rsid w:val="008E071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E0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509852">
      <w:bodyDiv w:val="1"/>
      <w:marLeft w:val="0"/>
      <w:marRight w:val="0"/>
      <w:marTop w:val="0"/>
      <w:marBottom w:val="0"/>
      <w:divBdr>
        <w:top w:val="none" w:sz="0" w:space="0" w:color="auto"/>
        <w:left w:val="none" w:sz="0" w:space="0" w:color="auto"/>
        <w:bottom w:val="none" w:sz="0" w:space="0" w:color="auto"/>
        <w:right w:val="none" w:sz="0" w:space="0" w:color="auto"/>
      </w:divBdr>
      <w:divsChild>
        <w:div w:id="1608002205">
          <w:marLeft w:val="0"/>
          <w:marRight w:val="0"/>
          <w:marTop w:val="0"/>
          <w:marBottom w:val="0"/>
          <w:divBdr>
            <w:top w:val="none" w:sz="0" w:space="0" w:color="auto"/>
            <w:left w:val="none" w:sz="0" w:space="0" w:color="auto"/>
            <w:bottom w:val="none" w:sz="0" w:space="0" w:color="auto"/>
            <w:right w:val="none" w:sz="0" w:space="0" w:color="auto"/>
          </w:divBdr>
        </w:div>
        <w:div w:id="1454061164">
          <w:marLeft w:val="0"/>
          <w:marRight w:val="0"/>
          <w:marTop w:val="0"/>
          <w:marBottom w:val="0"/>
          <w:divBdr>
            <w:top w:val="none" w:sz="0" w:space="0" w:color="auto"/>
            <w:left w:val="none" w:sz="0" w:space="0" w:color="auto"/>
            <w:bottom w:val="none" w:sz="0" w:space="0" w:color="auto"/>
            <w:right w:val="none" w:sz="0" w:space="0" w:color="auto"/>
          </w:divBdr>
        </w:div>
        <w:div w:id="607010314">
          <w:marLeft w:val="0"/>
          <w:marRight w:val="0"/>
          <w:marTop w:val="0"/>
          <w:marBottom w:val="0"/>
          <w:divBdr>
            <w:top w:val="none" w:sz="0" w:space="0" w:color="auto"/>
            <w:left w:val="none" w:sz="0" w:space="0" w:color="auto"/>
            <w:bottom w:val="none" w:sz="0" w:space="0" w:color="auto"/>
            <w:right w:val="none" w:sz="0" w:space="0" w:color="auto"/>
          </w:divBdr>
          <w:divsChild>
            <w:div w:id="291907027">
              <w:marLeft w:val="-75"/>
              <w:marRight w:val="0"/>
              <w:marTop w:val="30"/>
              <w:marBottom w:val="30"/>
              <w:divBdr>
                <w:top w:val="none" w:sz="0" w:space="0" w:color="auto"/>
                <w:left w:val="none" w:sz="0" w:space="0" w:color="auto"/>
                <w:bottom w:val="none" w:sz="0" w:space="0" w:color="auto"/>
                <w:right w:val="none" w:sz="0" w:space="0" w:color="auto"/>
              </w:divBdr>
              <w:divsChild>
                <w:div w:id="1372653433">
                  <w:marLeft w:val="0"/>
                  <w:marRight w:val="0"/>
                  <w:marTop w:val="0"/>
                  <w:marBottom w:val="0"/>
                  <w:divBdr>
                    <w:top w:val="none" w:sz="0" w:space="0" w:color="auto"/>
                    <w:left w:val="none" w:sz="0" w:space="0" w:color="auto"/>
                    <w:bottom w:val="none" w:sz="0" w:space="0" w:color="auto"/>
                    <w:right w:val="none" w:sz="0" w:space="0" w:color="auto"/>
                  </w:divBdr>
                  <w:divsChild>
                    <w:div w:id="1685934801">
                      <w:marLeft w:val="0"/>
                      <w:marRight w:val="0"/>
                      <w:marTop w:val="0"/>
                      <w:marBottom w:val="0"/>
                      <w:divBdr>
                        <w:top w:val="none" w:sz="0" w:space="0" w:color="auto"/>
                        <w:left w:val="none" w:sz="0" w:space="0" w:color="auto"/>
                        <w:bottom w:val="none" w:sz="0" w:space="0" w:color="auto"/>
                        <w:right w:val="none" w:sz="0" w:space="0" w:color="auto"/>
                      </w:divBdr>
                    </w:div>
                    <w:div w:id="1221329502">
                      <w:marLeft w:val="0"/>
                      <w:marRight w:val="0"/>
                      <w:marTop w:val="0"/>
                      <w:marBottom w:val="0"/>
                      <w:divBdr>
                        <w:top w:val="none" w:sz="0" w:space="0" w:color="auto"/>
                        <w:left w:val="none" w:sz="0" w:space="0" w:color="auto"/>
                        <w:bottom w:val="none" w:sz="0" w:space="0" w:color="auto"/>
                        <w:right w:val="none" w:sz="0" w:space="0" w:color="auto"/>
                      </w:divBdr>
                    </w:div>
                  </w:divsChild>
                </w:div>
                <w:div w:id="1578441022">
                  <w:marLeft w:val="0"/>
                  <w:marRight w:val="0"/>
                  <w:marTop w:val="0"/>
                  <w:marBottom w:val="0"/>
                  <w:divBdr>
                    <w:top w:val="none" w:sz="0" w:space="0" w:color="auto"/>
                    <w:left w:val="none" w:sz="0" w:space="0" w:color="auto"/>
                    <w:bottom w:val="none" w:sz="0" w:space="0" w:color="auto"/>
                    <w:right w:val="none" w:sz="0" w:space="0" w:color="auto"/>
                  </w:divBdr>
                  <w:divsChild>
                    <w:div w:id="940066733">
                      <w:marLeft w:val="0"/>
                      <w:marRight w:val="0"/>
                      <w:marTop w:val="0"/>
                      <w:marBottom w:val="0"/>
                      <w:divBdr>
                        <w:top w:val="none" w:sz="0" w:space="0" w:color="auto"/>
                        <w:left w:val="none" w:sz="0" w:space="0" w:color="auto"/>
                        <w:bottom w:val="none" w:sz="0" w:space="0" w:color="auto"/>
                        <w:right w:val="none" w:sz="0" w:space="0" w:color="auto"/>
                      </w:divBdr>
                    </w:div>
                  </w:divsChild>
                </w:div>
                <w:div w:id="1388214904">
                  <w:marLeft w:val="0"/>
                  <w:marRight w:val="0"/>
                  <w:marTop w:val="0"/>
                  <w:marBottom w:val="0"/>
                  <w:divBdr>
                    <w:top w:val="none" w:sz="0" w:space="0" w:color="auto"/>
                    <w:left w:val="none" w:sz="0" w:space="0" w:color="auto"/>
                    <w:bottom w:val="none" w:sz="0" w:space="0" w:color="auto"/>
                    <w:right w:val="none" w:sz="0" w:space="0" w:color="auto"/>
                  </w:divBdr>
                  <w:divsChild>
                    <w:div w:id="1695033135">
                      <w:marLeft w:val="0"/>
                      <w:marRight w:val="0"/>
                      <w:marTop w:val="0"/>
                      <w:marBottom w:val="0"/>
                      <w:divBdr>
                        <w:top w:val="none" w:sz="0" w:space="0" w:color="auto"/>
                        <w:left w:val="none" w:sz="0" w:space="0" w:color="auto"/>
                        <w:bottom w:val="none" w:sz="0" w:space="0" w:color="auto"/>
                        <w:right w:val="none" w:sz="0" w:space="0" w:color="auto"/>
                      </w:divBdr>
                    </w:div>
                  </w:divsChild>
                </w:div>
                <w:div w:id="165751941">
                  <w:marLeft w:val="0"/>
                  <w:marRight w:val="0"/>
                  <w:marTop w:val="0"/>
                  <w:marBottom w:val="0"/>
                  <w:divBdr>
                    <w:top w:val="none" w:sz="0" w:space="0" w:color="auto"/>
                    <w:left w:val="none" w:sz="0" w:space="0" w:color="auto"/>
                    <w:bottom w:val="none" w:sz="0" w:space="0" w:color="auto"/>
                    <w:right w:val="none" w:sz="0" w:space="0" w:color="auto"/>
                  </w:divBdr>
                  <w:divsChild>
                    <w:div w:id="186188165">
                      <w:marLeft w:val="0"/>
                      <w:marRight w:val="0"/>
                      <w:marTop w:val="0"/>
                      <w:marBottom w:val="0"/>
                      <w:divBdr>
                        <w:top w:val="none" w:sz="0" w:space="0" w:color="auto"/>
                        <w:left w:val="none" w:sz="0" w:space="0" w:color="auto"/>
                        <w:bottom w:val="none" w:sz="0" w:space="0" w:color="auto"/>
                        <w:right w:val="none" w:sz="0" w:space="0" w:color="auto"/>
                      </w:divBdr>
                    </w:div>
                    <w:div w:id="1326208933">
                      <w:marLeft w:val="0"/>
                      <w:marRight w:val="0"/>
                      <w:marTop w:val="0"/>
                      <w:marBottom w:val="0"/>
                      <w:divBdr>
                        <w:top w:val="none" w:sz="0" w:space="0" w:color="auto"/>
                        <w:left w:val="none" w:sz="0" w:space="0" w:color="auto"/>
                        <w:bottom w:val="none" w:sz="0" w:space="0" w:color="auto"/>
                        <w:right w:val="none" w:sz="0" w:space="0" w:color="auto"/>
                      </w:divBdr>
                    </w:div>
                  </w:divsChild>
                </w:div>
                <w:div w:id="1848666387">
                  <w:marLeft w:val="0"/>
                  <w:marRight w:val="0"/>
                  <w:marTop w:val="0"/>
                  <w:marBottom w:val="0"/>
                  <w:divBdr>
                    <w:top w:val="none" w:sz="0" w:space="0" w:color="auto"/>
                    <w:left w:val="none" w:sz="0" w:space="0" w:color="auto"/>
                    <w:bottom w:val="none" w:sz="0" w:space="0" w:color="auto"/>
                    <w:right w:val="none" w:sz="0" w:space="0" w:color="auto"/>
                  </w:divBdr>
                  <w:divsChild>
                    <w:div w:id="2082554157">
                      <w:marLeft w:val="0"/>
                      <w:marRight w:val="0"/>
                      <w:marTop w:val="0"/>
                      <w:marBottom w:val="0"/>
                      <w:divBdr>
                        <w:top w:val="none" w:sz="0" w:space="0" w:color="auto"/>
                        <w:left w:val="none" w:sz="0" w:space="0" w:color="auto"/>
                        <w:bottom w:val="none" w:sz="0" w:space="0" w:color="auto"/>
                        <w:right w:val="none" w:sz="0" w:space="0" w:color="auto"/>
                      </w:divBdr>
                    </w:div>
                  </w:divsChild>
                </w:div>
                <w:div w:id="109594507">
                  <w:marLeft w:val="0"/>
                  <w:marRight w:val="0"/>
                  <w:marTop w:val="0"/>
                  <w:marBottom w:val="0"/>
                  <w:divBdr>
                    <w:top w:val="none" w:sz="0" w:space="0" w:color="auto"/>
                    <w:left w:val="none" w:sz="0" w:space="0" w:color="auto"/>
                    <w:bottom w:val="none" w:sz="0" w:space="0" w:color="auto"/>
                    <w:right w:val="none" w:sz="0" w:space="0" w:color="auto"/>
                  </w:divBdr>
                  <w:divsChild>
                    <w:div w:id="688291465">
                      <w:marLeft w:val="0"/>
                      <w:marRight w:val="0"/>
                      <w:marTop w:val="0"/>
                      <w:marBottom w:val="0"/>
                      <w:divBdr>
                        <w:top w:val="none" w:sz="0" w:space="0" w:color="auto"/>
                        <w:left w:val="none" w:sz="0" w:space="0" w:color="auto"/>
                        <w:bottom w:val="none" w:sz="0" w:space="0" w:color="auto"/>
                        <w:right w:val="none" w:sz="0" w:space="0" w:color="auto"/>
                      </w:divBdr>
                    </w:div>
                  </w:divsChild>
                </w:div>
                <w:div w:id="848905833">
                  <w:marLeft w:val="0"/>
                  <w:marRight w:val="0"/>
                  <w:marTop w:val="0"/>
                  <w:marBottom w:val="0"/>
                  <w:divBdr>
                    <w:top w:val="none" w:sz="0" w:space="0" w:color="auto"/>
                    <w:left w:val="none" w:sz="0" w:space="0" w:color="auto"/>
                    <w:bottom w:val="none" w:sz="0" w:space="0" w:color="auto"/>
                    <w:right w:val="none" w:sz="0" w:space="0" w:color="auto"/>
                  </w:divBdr>
                  <w:divsChild>
                    <w:div w:id="1068574140">
                      <w:marLeft w:val="0"/>
                      <w:marRight w:val="0"/>
                      <w:marTop w:val="0"/>
                      <w:marBottom w:val="0"/>
                      <w:divBdr>
                        <w:top w:val="none" w:sz="0" w:space="0" w:color="auto"/>
                        <w:left w:val="none" w:sz="0" w:space="0" w:color="auto"/>
                        <w:bottom w:val="none" w:sz="0" w:space="0" w:color="auto"/>
                        <w:right w:val="none" w:sz="0" w:space="0" w:color="auto"/>
                      </w:divBdr>
                    </w:div>
                  </w:divsChild>
                </w:div>
                <w:div w:id="1271662406">
                  <w:marLeft w:val="0"/>
                  <w:marRight w:val="0"/>
                  <w:marTop w:val="0"/>
                  <w:marBottom w:val="0"/>
                  <w:divBdr>
                    <w:top w:val="none" w:sz="0" w:space="0" w:color="auto"/>
                    <w:left w:val="none" w:sz="0" w:space="0" w:color="auto"/>
                    <w:bottom w:val="none" w:sz="0" w:space="0" w:color="auto"/>
                    <w:right w:val="none" w:sz="0" w:space="0" w:color="auto"/>
                  </w:divBdr>
                  <w:divsChild>
                    <w:div w:id="1169364759">
                      <w:marLeft w:val="0"/>
                      <w:marRight w:val="0"/>
                      <w:marTop w:val="0"/>
                      <w:marBottom w:val="0"/>
                      <w:divBdr>
                        <w:top w:val="none" w:sz="0" w:space="0" w:color="auto"/>
                        <w:left w:val="none" w:sz="0" w:space="0" w:color="auto"/>
                        <w:bottom w:val="none" w:sz="0" w:space="0" w:color="auto"/>
                        <w:right w:val="none" w:sz="0" w:space="0" w:color="auto"/>
                      </w:divBdr>
                    </w:div>
                  </w:divsChild>
                </w:div>
                <w:div w:id="1647276160">
                  <w:marLeft w:val="0"/>
                  <w:marRight w:val="0"/>
                  <w:marTop w:val="0"/>
                  <w:marBottom w:val="0"/>
                  <w:divBdr>
                    <w:top w:val="none" w:sz="0" w:space="0" w:color="auto"/>
                    <w:left w:val="none" w:sz="0" w:space="0" w:color="auto"/>
                    <w:bottom w:val="none" w:sz="0" w:space="0" w:color="auto"/>
                    <w:right w:val="none" w:sz="0" w:space="0" w:color="auto"/>
                  </w:divBdr>
                  <w:divsChild>
                    <w:div w:id="4071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69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07391C67DDFD549B590DD41CEA08987" ma:contentTypeVersion="10" ma:contentTypeDescription="Crear nuevo documento." ma:contentTypeScope="" ma:versionID="b6627d7fe2bcf74ac37e59ed5a690565">
  <xsd:schema xmlns:xsd="http://www.w3.org/2001/XMLSchema" xmlns:xs="http://www.w3.org/2001/XMLSchema" xmlns:p="http://schemas.microsoft.com/office/2006/metadata/properties" xmlns:ns2="53e02a13-4dfb-4d57-bed8-5ba968247899" xmlns:ns3="aca8e22b-8cb2-46b6-b818-d55b1c2def9a" targetNamespace="http://schemas.microsoft.com/office/2006/metadata/properties" ma:root="true" ma:fieldsID="d957591e1d46e85d0f415b7e014e9c2e" ns2:_="" ns3:_="">
    <xsd:import namespace="53e02a13-4dfb-4d57-bed8-5ba968247899"/>
    <xsd:import namespace="aca8e22b-8cb2-46b6-b818-d55b1c2def9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02a13-4dfb-4d57-bed8-5ba96824789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dexed="true"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2682da95-eea8-472f-96ae-b10580519ba4}" ma:internalName="TaxCatchAll" ma:showField="CatchAllData" ma:web="53e02a13-4dfb-4d57-bed8-5ba9682478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a8e22b-8cb2-46b6-b818-d55b1c2def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32b8c9f2-7de4-4612-bf48-37a5735df60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a8e22b-8cb2-46b6-b818-d55b1c2def9a">
      <Terms xmlns="http://schemas.microsoft.com/office/infopath/2007/PartnerControls"/>
    </lcf76f155ced4ddcb4097134ff3c332f>
    <TaxCatchAll xmlns="53e02a13-4dfb-4d57-bed8-5ba9682478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18F7D54-3FE4-4196-ABB5-02F13582F478}"/>
</file>

<file path=customXml/itemProps2.xml><?xml version="1.0" encoding="utf-8"?>
<ds:datastoreItem xmlns:ds="http://schemas.openxmlformats.org/officeDocument/2006/customXml" ds:itemID="{63F42499-DA30-4125-8082-89A06AA0394A}">
  <ds:schemaRefs>
    <ds:schemaRef ds:uri="http://schemas.openxmlformats.org/package/2006/metadata/core-properties"/>
    <ds:schemaRef ds:uri="http://schemas.microsoft.com/office/2006/metadata/properties"/>
    <ds:schemaRef ds:uri="afcbc594-7944-49f4-93e0-528808b444a4"/>
    <ds:schemaRef ds:uri="http://www.w3.org/XML/1998/namespace"/>
    <ds:schemaRef ds:uri="http://schemas.microsoft.com/office/2006/documentManagement/types"/>
    <ds:schemaRef ds:uri="http://schemas.microsoft.com/office/infopath/2007/PartnerControls"/>
    <ds:schemaRef ds:uri="http://purl.org/dc/dcmitype/"/>
    <ds:schemaRef ds:uri="f7a9e491-05f0-45a4-86b3-307f94661cec"/>
    <ds:schemaRef ds:uri="http://purl.org/dc/terms/"/>
    <ds:schemaRef ds:uri="http://purl.org/dc/elements/1.1/"/>
  </ds:schemaRefs>
</ds:datastoreItem>
</file>

<file path=customXml/itemProps3.xml><?xml version="1.0" encoding="utf-8"?>
<ds:datastoreItem xmlns:ds="http://schemas.openxmlformats.org/officeDocument/2006/customXml" ds:itemID="{BA06F419-7A3B-4B89-BD23-E49467FF2E60}">
  <ds:schemaRefs>
    <ds:schemaRef ds:uri="http://schemas.microsoft.com/sharepoint/v3/contenttype/forms"/>
  </ds:schemaRefs>
</ds:datastoreItem>
</file>

<file path=customXml/itemProps4.xml><?xml version="1.0" encoding="utf-8"?>
<ds:datastoreItem xmlns:ds="http://schemas.openxmlformats.org/officeDocument/2006/customXml" ds:itemID="{B036A2EA-CA38-4A58-AE10-B58EFAA78AA3}"/>
</file>

<file path=docProps/app.xml><?xml version="1.0" encoding="utf-8"?>
<Properties xmlns="http://schemas.openxmlformats.org/officeDocument/2006/extended-properties" xmlns:vt="http://schemas.openxmlformats.org/officeDocument/2006/docPropsVTypes">
  <Template>Normal</Template>
  <TotalTime>1</TotalTime>
  <Pages>1</Pages>
  <Words>503</Words>
  <Characters>2768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Tapia</dc:creator>
  <cp:keywords/>
  <dc:description/>
  <cp:lastModifiedBy>Melissa Reyna Durand</cp:lastModifiedBy>
  <cp:revision>2</cp:revision>
  <dcterms:created xsi:type="dcterms:W3CDTF">2023-02-08T21:11:00Z</dcterms:created>
  <dcterms:modified xsi:type="dcterms:W3CDTF">2023-02-08T21:11:00Z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0x0101001F7ACFE45DDA1944BC6563D196E27DEA</vt:lpwstr>
  </property>
</Properties>
</file>